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Основная образовательная программам основного общего образования (далее – Программа) </w:t>
      </w:r>
      <w:r w:rsidRPr="00816E60">
        <w:rPr>
          <w:rFonts w:ascii="Times New Roman" w:eastAsia="Times New Roman" w:hAnsi="Times New Roman" w:cs="Times New Roman"/>
          <w:smallCaps/>
          <w:sz w:val="24"/>
          <w:lang w:eastAsia="ru-RU"/>
        </w:rPr>
        <w:t>МБОУ - Л</w:t>
      </w:r>
      <w:r w:rsidRPr="00816E60">
        <w:rPr>
          <w:rFonts w:ascii="Times New Roman" w:eastAsia="Times New Roman" w:hAnsi="Times New Roman" w:cs="Times New Roman"/>
          <w:sz w:val="24"/>
          <w:lang w:eastAsia="ru-RU"/>
        </w:rPr>
        <w:t xml:space="preserve">уначарской </w:t>
      </w:r>
      <w:r w:rsidRPr="00816E60">
        <w:rPr>
          <w:rFonts w:ascii="Times New Roman" w:eastAsia="Times New Roman" w:hAnsi="Times New Roman" w:cs="Times New Roman"/>
          <w:smallCaps/>
          <w:sz w:val="24"/>
          <w:lang w:eastAsia="ru-RU"/>
        </w:rPr>
        <w:t>ООШ</w:t>
      </w:r>
      <w:r w:rsidRPr="00816E60">
        <w:rPr>
          <w:rFonts w:ascii="Times New Roman" w:eastAsia="Times New Roman" w:hAnsi="Times New Roman" w:cs="Times New Roman"/>
          <w:sz w:val="24"/>
          <w:lang w:eastAsia="ru-RU"/>
        </w:rPr>
        <w:t xml:space="preserve"> разработана на основе ФЗ №273 от 29 декабря 2012 года «Об образовании в РФ» с изменениями и дополнениями, ФГОС ООО, утвержденного приказом Министерства просвещения Российской Федерации от 31.05.2021 г. №287 и ФОП ООО, утвержденного Приказом 370 </w:t>
      </w:r>
      <w:proofErr w:type="spellStart"/>
      <w:r w:rsidRPr="00816E60">
        <w:rPr>
          <w:rFonts w:ascii="Times New Roman" w:eastAsia="Times New Roman" w:hAnsi="Times New Roman" w:cs="Times New Roman"/>
          <w:sz w:val="24"/>
          <w:lang w:eastAsia="ru-RU"/>
        </w:rPr>
        <w:t>Минпросвещения</w:t>
      </w:r>
      <w:proofErr w:type="spellEnd"/>
      <w:r w:rsidRPr="00816E60">
        <w:rPr>
          <w:rFonts w:ascii="Times New Roman" w:eastAsia="Times New Roman" w:hAnsi="Times New Roman" w:cs="Times New Roman"/>
          <w:sz w:val="24"/>
          <w:lang w:eastAsia="ru-RU"/>
        </w:rPr>
        <w:t xml:space="preserve"> РФ от 18.05.2023, при этом содержание и планируемые результаты ООП ООО не ниже соответствующих содержания и планируемых результатов ФОП ООО.</w:t>
      </w:r>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 Также при реализации ООП ООО учтены требования </w:t>
      </w:r>
    </w:p>
    <w:p w:rsidR="00816E60" w:rsidRPr="00816E60" w:rsidRDefault="00816E60" w:rsidP="00816E60">
      <w:pPr>
        <w:numPr>
          <w:ilvl w:val="0"/>
          <w:numId w:val="9"/>
        </w:numPr>
        <w:spacing w:after="0" w:line="240" w:lineRule="auto"/>
        <w:ind w:left="0"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816E60" w:rsidRPr="00816E60" w:rsidRDefault="00816E60" w:rsidP="00816E60">
      <w:pPr>
        <w:numPr>
          <w:ilvl w:val="0"/>
          <w:numId w:val="9"/>
        </w:numPr>
        <w:spacing w:after="0" w:line="240" w:lineRule="auto"/>
        <w:ind w:left="0"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816E60" w:rsidRPr="00816E60" w:rsidRDefault="00816E60" w:rsidP="00816E60">
      <w:pPr>
        <w:spacing w:after="0" w:line="240" w:lineRule="auto"/>
        <w:ind w:firstLine="709"/>
        <w:jc w:val="both"/>
        <w:rPr>
          <w:rFonts w:ascii="Times New Roman" w:eastAsia="Times New Roman" w:hAnsi="Times New Roman" w:cs="Times New Roman"/>
          <w:sz w:val="25"/>
          <w:lang w:eastAsia="ru-RU"/>
        </w:rPr>
      </w:pPr>
      <w:r w:rsidRPr="00816E60">
        <w:rPr>
          <w:rFonts w:ascii="Times New Roman" w:eastAsia="Times New Roman" w:hAnsi="Times New Roman" w:cs="Times New Roman"/>
          <w:sz w:val="24"/>
          <w:lang w:eastAsia="ru-RU"/>
        </w:rPr>
        <w:t xml:space="preserve">ООП ООО является основным документом, определяющим содержание основного общего образования, а также регламентирующим образовательную деятельность </w:t>
      </w:r>
      <w:r w:rsidRPr="00816E60">
        <w:rPr>
          <w:rFonts w:ascii="Times New Roman" w:eastAsia="Times New Roman" w:hAnsi="Times New Roman" w:cs="Times New Roman"/>
          <w:smallCaps/>
          <w:sz w:val="24"/>
          <w:lang w:eastAsia="ru-RU"/>
        </w:rPr>
        <w:t>МБОУ - Л</w:t>
      </w:r>
      <w:r w:rsidRPr="00816E60">
        <w:rPr>
          <w:rFonts w:ascii="Times New Roman" w:eastAsia="Times New Roman" w:hAnsi="Times New Roman" w:cs="Times New Roman"/>
          <w:sz w:val="24"/>
          <w:lang w:eastAsia="ru-RU"/>
        </w:rPr>
        <w:t xml:space="preserve">уначарской </w:t>
      </w:r>
      <w:r w:rsidRPr="00816E60">
        <w:rPr>
          <w:rFonts w:ascii="Times New Roman" w:eastAsia="Times New Roman" w:hAnsi="Times New Roman" w:cs="Times New Roman"/>
          <w:smallCaps/>
          <w:sz w:val="24"/>
          <w:lang w:eastAsia="ru-RU"/>
        </w:rPr>
        <w:t>ООШ</w:t>
      </w:r>
      <w:r w:rsidRPr="00816E60">
        <w:rPr>
          <w:rFonts w:ascii="Times New Roman" w:eastAsia="Times New Roman" w:hAnsi="Times New Roman" w:cs="Times New Roman"/>
          <w:sz w:val="24"/>
          <w:lang w:eastAsia="ru-RU"/>
        </w:rPr>
        <w:t xml:space="preserve"> в единстве урочной и внеурочной деятельности. При разработке ООП ООО школа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«Основы безопасности жизнедеятельности».</w:t>
      </w:r>
      <w:r w:rsidRPr="00816E60">
        <w:rPr>
          <w:rFonts w:ascii="Times New Roman" w:eastAsia="Times New Roman" w:hAnsi="Times New Roman" w:cs="Times New Roman"/>
          <w:sz w:val="25"/>
          <w:lang w:eastAsia="ru-RU"/>
        </w:rPr>
        <w:t xml:space="preserve"> </w:t>
      </w:r>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u w:val="single" w:color="000000"/>
          <w:lang w:eastAsia="ru-RU"/>
        </w:rPr>
        <w:t>Целями реализации ООП ООО являются:</w:t>
      </w:r>
      <w:r w:rsidRPr="00816E60">
        <w:rPr>
          <w:rFonts w:ascii="Times New Roman" w:eastAsia="Times New Roman" w:hAnsi="Times New Roman" w:cs="Times New Roman"/>
          <w:sz w:val="24"/>
          <w:lang w:eastAsia="ru-RU"/>
        </w:rPr>
        <w:t xml:space="preserve"> </w:t>
      </w:r>
    </w:p>
    <w:p w:rsidR="00816E60" w:rsidRPr="00816E60" w:rsidRDefault="00816E60" w:rsidP="00816E60">
      <w:pPr>
        <w:numPr>
          <w:ilvl w:val="0"/>
          <w:numId w:val="10"/>
        </w:numPr>
        <w:spacing w:after="0" w:line="240" w:lineRule="auto"/>
        <w:ind w:left="0"/>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организация учебного процесса с учётом целей, содержания и планируемых результатов </w:t>
      </w:r>
    </w:p>
    <w:p w:rsidR="00816E60" w:rsidRPr="00816E60" w:rsidRDefault="00816E60" w:rsidP="00816E60">
      <w:pPr>
        <w:numPr>
          <w:ilvl w:val="0"/>
          <w:numId w:val="10"/>
        </w:numPr>
        <w:spacing w:after="0" w:line="240" w:lineRule="auto"/>
        <w:ind w:left="0"/>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основного общего образования, отражённых в ФГОС ООО; создание условий для становления и формирования личности обучающегося; </w:t>
      </w:r>
    </w:p>
    <w:p w:rsidR="00816E60" w:rsidRPr="00816E60" w:rsidRDefault="00816E60" w:rsidP="00816E60">
      <w:pPr>
        <w:numPr>
          <w:ilvl w:val="0"/>
          <w:numId w:val="10"/>
        </w:numPr>
        <w:spacing w:after="0" w:line="240" w:lineRule="auto"/>
        <w:ind w:left="0"/>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 </w:t>
      </w:r>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Достижение поставленных целей реализации ООП ООО предусматривает решение </w:t>
      </w:r>
    </w:p>
    <w:p w:rsidR="00816E60" w:rsidRPr="00816E60" w:rsidRDefault="00816E60" w:rsidP="00816E60">
      <w:pPr>
        <w:spacing w:after="0" w:line="240" w:lineRule="auto"/>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следующих основных задач: </w:t>
      </w:r>
    </w:p>
    <w:p w:rsidR="00816E60" w:rsidRPr="00816E60" w:rsidRDefault="00816E60" w:rsidP="00816E60">
      <w:pPr>
        <w:numPr>
          <w:ilvl w:val="0"/>
          <w:numId w:val="11"/>
        </w:numPr>
        <w:spacing w:after="0" w:line="240" w:lineRule="auto"/>
        <w:ind w:left="0" w:firstLine="709"/>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816E60" w:rsidRPr="00816E60" w:rsidRDefault="00816E60" w:rsidP="00816E60">
      <w:pPr>
        <w:numPr>
          <w:ilvl w:val="0"/>
          <w:numId w:val="11"/>
        </w:numPr>
        <w:spacing w:after="0" w:line="240" w:lineRule="auto"/>
        <w:ind w:left="0" w:firstLine="709"/>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потребностями и возможностями обучающегося,</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 xml:space="preserve">индивидуальными особенностями его развития и состояния здоровья; обеспечение преемственности основного общего и среднего общего образования; достижение планируемых результатов освоения ФОП ООО всеми обучающимися, в том числе обучающимися с ограниченными возможностями здоровья; </w:t>
      </w:r>
    </w:p>
    <w:p w:rsidR="00816E60" w:rsidRPr="00816E60" w:rsidRDefault="00816E60" w:rsidP="00816E60">
      <w:pPr>
        <w:numPr>
          <w:ilvl w:val="0"/>
          <w:numId w:val="11"/>
        </w:numPr>
        <w:spacing w:after="0" w:line="240" w:lineRule="auto"/>
        <w:ind w:left="0" w:firstLine="709"/>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обеспечение доступности получения качественного основного общего образования;</w:t>
      </w:r>
    </w:p>
    <w:p w:rsidR="00816E60" w:rsidRPr="00816E60" w:rsidRDefault="00816E60" w:rsidP="00816E60">
      <w:pPr>
        <w:numPr>
          <w:ilvl w:val="0"/>
          <w:numId w:val="11"/>
        </w:numPr>
        <w:spacing w:after="0" w:line="240" w:lineRule="auto"/>
        <w:ind w:left="0" w:firstLine="709"/>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выявление и развитие способностей обучающихся, в том числе проявивших выдающиеся способности, через систему клубов, секций и других, организацию общественно полезной деятельности; </w:t>
      </w:r>
    </w:p>
    <w:p w:rsidR="00816E60" w:rsidRPr="00816E60" w:rsidRDefault="00816E60" w:rsidP="00816E60">
      <w:pPr>
        <w:numPr>
          <w:ilvl w:val="0"/>
          <w:numId w:val="11"/>
        </w:numPr>
        <w:spacing w:after="0" w:line="240" w:lineRule="auto"/>
        <w:ind w:left="0" w:firstLine="709"/>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816E60" w:rsidRPr="00816E60" w:rsidRDefault="00816E60" w:rsidP="00816E60">
      <w:pPr>
        <w:numPr>
          <w:ilvl w:val="0"/>
          <w:numId w:val="11"/>
        </w:numPr>
        <w:spacing w:after="0" w:line="240" w:lineRule="auto"/>
        <w:ind w:left="0" w:firstLine="709"/>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lastRenderedPageBreak/>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816E60" w:rsidRPr="00816E60" w:rsidRDefault="00816E60" w:rsidP="00816E60">
      <w:pPr>
        <w:numPr>
          <w:ilvl w:val="0"/>
          <w:numId w:val="11"/>
        </w:numPr>
        <w:spacing w:after="0" w:line="240" w:lineRule="auto"/>
        <w:ind w:left="0" w:firstLine="709"/>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включение обучающихся в процессы познания и преобразования социальной среды посёлка для приобретения опыта реального управления и действия; </w:t>
      </w:r>
    </w:p>
    <w:p w:rsidR="00816E60" w:rsidRPr="00816E60" w:rsidRDefault="00816E60" w:rsidP="00816E60">
      <w:pPr>
        <w:numPr>
          <w:ilvl w:val="0"/>
          <w:numId w:val="11"/>
        </w:numPr>
        <w:spacing w:after="0" w:line="240" w:lineRule="auto"/>
        <w:ind w:left="0" w:firstLine="709"/>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816E60" w:rsidRPr="00816E60" w:rsidRDefault="00816E60" w:rsidP="00816E60">
      <w:pPr>
        <w:numPr>
          <w:ilvl w:val="0"/>
          <w:numId w:val="11"/>
        </w:numPr>
        <w:spacing w:after="0" w:line="240" w:lineRule="auto"/>
        <w:ind w:left="0" w:firstLine="709"/>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создание условий для сохранения и укрепления физического, психологического и социального здоровья обучающихся, обеспечение их</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 xml:space="preserve"> безопасности. </w:t>
      </w:r>
    </w:p>
    <w:p w:rsidR="00816E60" w:rsidRPr="00816E60" w:rsidRDefault="00816E60" w:rsidP="00816E60">
      <w:pPr>
        <w:spacing w:after="0" w:line="240" w:lineRule="auto"/>
        <w:ind w:firstLine="709"/>
        <w:jc w:val="both"/>
        <w:rPr>
          <w:rFonts w:ascii="Times New Roman" w:eastAsia="Times New Roman" w:hAnsi="Times New Roman" w:cs="Times New Roman"/>
          <w:b/>
          <w:sz w:val="24"/>
          <w:szCs w:val="24"/>
          <w:lang w:eastAsia="ru-RU"/>
        </w:rPr>
      </w:pPr>
      <w:r w:rsidRPr="00816E60">
        <w:rPr>
          <w:rFonts w:ascii="Times New Roman" w:eastAsia="Times New Roman" w:hAnsi="Times New Roman" w:cs="Times New Roman"/>
          <w:sz w:val="24"/>
          <w:lang w:eastAsia="ru-RU"/>
        </w:rPr>
        <w:t xml:space="preserve"> </w:t>
      </w:r>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ООП ООО учитывает следующие принципы: </w:t>
      </w:r>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принцип учёта ФГОС ООО: ООП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 принцип учёта языка обучения: с учётом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816E60" w:rsidRPr="00816E60" w:rsidRDefault="00816E60" w:rsidP="00816E60">
      <w:pPr>
        <w:numPr>
          <w:ilvl w:val="0"/>
          <w:numId w:val="12"/>
        </w:numPr>
        <w:spacing w:after="0" w:line="240" w:lineRule="auto"/>
        <w:ind w:left="0" w:firstLine="709"/>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контроль и самоконтроль); 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 xml:space="preserve">потребностями и интересами с учетом мнения родителей (законных представителей) обучающегося; </w:t>
      </w:r>
    </w:p>
    <w:p w:rsidR="00816E60" w:rsidRPr="00816E60" w:rsidRDefault="00816E60" w:rsidP="00816E60">
      <w:pPr>
        <w:numPr>
          <w:ilvl w:val="0"/>
          <w:numId w:val="12"/>
        </w:numPr>
        <w:spacing w:after="0" w:line="240" w:lineRule="auto"/>
        <w:ind w:left="0" w:firstLine="709"/>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системно-</w:t>
      </w:r>
      <w:proofErr w:type="spellStart"/>
      <w:r w:rsidRPr="00816E60">
        <w:rPr>
          <w:rFonts w:ascii="Times New Roman" w:eastAsia="Times New Roman" w:hAnsi="Times New Roman" w:cs="Times New Roman"/>
          <w:sz w:val="24"/>
          <w:lang w:eastAsia="ru-RU"/>
        </w:rPr>
        <w:t>деятельностный</w:t>
      </w:r>
      <w:proofErr w:type="spellEnd"/>
      <w:r w:rsidRPr="00816E60">
        <w:rPr>
          <w:rFonts w:ascii="Times New Roman" w:eastAsia="Times New Roman" w:hAnsi="Times New Roman" w:cs="Times New Roman"/>
          <w:smallCaps/>
          <w:sz w:val="24"/>
          <w:lang w:eastAsia="ru-RU"/>
        </w:rPr>
        <w:t xml:space="preserve"> </w:t>
      </w:r>
      <w:proofErr w:type="gramStart"/>
      <w:r w:rsidRPr="00816E60">
        <w:rPr>
          <w:rFonts w:ascii="Times New Roman" w:eastAsia="Times New Roman" w:hAnsi="Times New Roman" w:cs="Times New Roman"/>
          <w:sz w:val="24"/>
          <w:lang w:eastAsia="ru-RU"/>
        </w:rPr>
        <w:t>подход,</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предполагающий</w:t>
      </w:r>
      <w:proofErr w:type="gramEnd"/>
      <w:r w:rsidRPr="00816E60">
        <w:rPr>
          <w:rFonts w:ascii="Times New Roman" w:eastAsia="Times New Roman" w:hAnsi="Times New Roman" w:cs="Times New Roman"/>
          <w:sz w:val="24"/>
          <w:lang w:eastAsia="ru-RU"/>
        </w:rPr>
        <w:t xml:space="preserve">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 xml:space="preserve">познания и освоения мира личности, формирование его готовности к саморазвитию и непрерывному образованию; </w:t>
      </w:r>
    </w:p>
    <w:p w:rsidR="00816E60" w:rsidRPr="00816E60" w:rsidRDefault="00816E60" w:rsidP="00816E60">
      <w:pPr>
        <w:numPr>
          <w:ilvl w:val="0"/>
          <w:numId w:val="12"/>
        </w:numPr>
        <w:spacing w:after="0" w:line="240" w:lineRule="auto"/>
        <w:ind w:left="0" w:firstLine="709"/>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принцип</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учета</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индивидуальных </w:t>
      </w:r>
      <w:proofErr w:type="gramStart"/>
      <w:r w:rsidRPr="00816E60">
        <w:rPr>
          <w:rFonts w:ascii="Times New Roman" w:eastAsia="Times New Roman" w:hAnsi="Times New Roman" w:cs="Times New Roman"/>
          <w:sz w:val="24"/>
          <w:lang w:eastAsia="ru-RU"/>
        </w:rPr>
        <w:t>возрастных,</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психологических</w:t>
      </w:r>
      <w:proofErr w:type="gramEnd"/>
      <w:r w:rsidRPr="00816E60">
        <w:rPr>
          <w:rFonts w:ascii="Times New Roman" w:eastAsia="Times New Roman" w:hAnsi="Times New Roman" w:cs="Times New Roman"/>
          <w:sz w:val="24"/>
          <w:lang w:eastAsia="ru-RU"/>
        </w:rPr>
        <w:t> и</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физиологических особенностей обучающихся при построении образовательного процесса и определении образовательно-воспитательных</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целей и путей их достижения; принцип</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обеспечения фундаментального</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 xml:space="preserve">характера образования, учета специфики изучаемых учебных предметов; </w:t>
      </w:r>
    </w:p>
    <w:p w:rsidR="00816E60" w:rsidRPr="00816E60" w:rsidRDefault="00816E60" w:rsidP="00816E60">
      <w:pPr>
        <w:numPr>
          <w:ilvl w:val="0"/>
          <w:numId w:val="12"/>
        </w:numPr>
        <w:spacing w:after="0" w:line="240" w:lineRule="auto"/>
        <w:ind w:left="0" w:firstLine="709"/>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принцип интеграции обучения и воспитания: ООП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 </w:t>
      </w:r>
    </w:p>
    <w:p w:rsidR="00816E60" w:rsidRPr="00816E60" w:rsidRDefault="00816E60" w:rsidP="00816E60">
      <w:pPr>
        <w:numPr>
          <w:ilvl w:val="0"/>
          <w:numId w:val="12"/>
        </w:numPr>
        <w:spacing w:after="0" w:line="240" w:lineRule="auto"/>
        <w:ind w:left="0" w:firstLine="709"/>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принцип</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 xml:space="preserve"> </w:t>
      </w:r>
      <w:proofErr w:type="spellStart"/>
      <w:proofErr w:type="gramStart"/>
      <w:r w:rsidRPr="00816E60">
        <w:rPr>
          <w:rFonts w:ascii="Times New Roman" w:eastAsia="Times New Roman" w:hAnsi="Times New Roman" w:cs="Times New Roman"/>
          <w:sz w:val="24"/>
          <w:lang w:eastAsia="ru-RU"/>
        </w:rPr>
        <w:t>здоровьесбережения</w:t>
      </w:r>
      <w:proofErr w:type="spellEnd"/>
      <w:r w:rsidRPr="00816E60">
        <w:rPr>
          <w:rFonts w:ascii="Times New Roman" w:eastAsia="Times New Roman" w:hAnsi="Times New Roman" w:cs="Times New Roman"/>
          <w:sz w:val="24"/>
          <w:lang w:eastAsia="ru-RU"/>
        </w:rPr>
        <w:t>:</w:t>
      </w:r>
      <w:r w:rsidRPr="00816E60">
        <w:rPr>
          <w:rFonts w:ascii="Times New Roman" w:eastAsia="Times New Roman" w:hAnsi="Times New Roman" w:cs="Times New Roman"/>
          <w:smallCaps/>
          <w:sz w:val="24"/>
          <w:lang w:eastAsia="ru-RU"/>
        </w:rPr>
        <w:t xml:space="preserve">   </w:t>
      </w:r>
      <w:proofErr w:type="gramEnd"/>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 xml:space="preserve"> при</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 xml:space="preserve"> организации</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образовательной</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 xml:space="preserve">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816E60">
        <w:rPr>
          <w:rFonts w:ascii="Times New Roman" w:eastAsia="Times New Roman" w:hAnsi="Times New Roman" w:cs="Times New Roman"/>
          <w:sz w:val="24"/>
          <w:lang w:eastAsia="ru-RU"/>
        </w:rPr>
        <w:t>здоровьесберегающих</w:t>
      </w:r>
      <w:proofErr w:type="spellEnd"/>
      <w:r w:rsidRPr="00816E60">
        <w:rPr>
          <w:rFonts w:ascii="Times New Roman" w:eastAsia="Times New Roman" w:hAnsi="Times New Roman" w:cs="Times New Roman"/>
          <w:sz w:val="24"/>
          <w:lang w:eastAsia="ru-RU"/>
        </w:rPr>
        <w:t xml:space="preserve"> педагогических технологий. </w:t>
      </w:r>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w:t>
      </w:r>
      <w:r w:rsidRPr="00816E60">
        <w:rPr>
          <w:rFonts w:ascii="Times New Roman" w:eastAsia="Times New Roman" w:hAnsi="Times New Roman" w:cs="Times New Roman"/>
          <w:sz w:val="24"/>
          <w:lang w:eastAsia="ru-RU"/>
        </w:rPr>
        <w:lastRenderedPageBreak/>
        <w:t>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и</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оздоровления детей и молодежи», утвержденными постановлением Главного государственного санитарного врача Российской Федерации от 28 сентября 2020</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 xml:space="preserve">г. № 28 (зарегистрировано Министерством юстиции Российской Федерации 18 декабря 2020 г., регистрационный № 61573), действующими до 1 января 2027 г. (далее – Санитарно- эпидемиологические требования). </w:t>
      </w:r>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ООП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w:t>
      </w:r>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sidRPr="00816E60">
        <w:rPr>
          <w:rFonts w:ascii="Times New Roman" w:eastAsia="Times New Roman" w:hAnsi="Times New Roman" w:cs="Times New Roman"/>
          <w:sz w:val="24"/>
          <w:vertAlign w:val="superscript"/>
          <w:lang w:eastAsia="ru-RU"/>
        </w:rPr>
        <w:footnoteReference w:id="1"/>
      </w:r>
      <w:r w:rsidRPr="00816E60">
        <w:rPr>
          <w:rFonts w:ascii="Times New Roman" w:eastAsia="Times New Roman" w:hAnsi="Times New Roman" w:cs="Times New Roman"/>
          <w:sz w:val="24"/>
          <w:lang w:eastAsia="ru-RU"/>
        </w:rPr>
        <w:t xml:space="preserve">. </w:t>
      </w:r>
    </w:p>
    <w:p w:rsidR="00816E60" w:rsidRPr="00816E60" w:rsidRDefault="00816E60" w:rsidP="00816E60">
      <w:pPr>
        <w:spacing w:after="0" w:line="240" w:lineRule="auto"/>
        <w:ind w:firstLine="709"/>
        <w:jc w:val="both"/>
        <w:rPr>
          <w:rFonts w:ascii="Times New Roman" w:eastAsia="Times New Roman" w:hAnsi="Times New Roman" w:cs="Times New Roman"/>
          <w:b/>
          <w:sz w:val="24"/>
          <w:szCs w:val="24"/>
          <w:lang w:eastAsia="ru-RU"/>
        </w:rPr>
      </w:pPr>
      <w:r w:rsidRPr="00816E60">
        <w:rPr>
          <w:rFonts w:ascii="Times New Roman" w:eastAsia="Times New Roman" w:hAnsi="Times New Roman" w:cs="Times New Roman"/>
          <w:sz w:val="24"/>
          <w:lang w:eastAsia="ru-RU"/>
        </w:rPr>
        <w:t xml:space="preserve"> </w:t>
      </w:r>
      <w:bookmarkStart w:id="0" w:name="_GoBack"/>
      <w:bookmarkEnd w:id="0"/>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Программа является основным документом, регламентирующим образовательный процесс на уровне ООО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образовательных отношений. </w:t>
      </w:r>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Программа учитывает психолого-педагогические особенности и образовательные потребности обучающихся, что способствует созданию комфортных условий организации образовательного процесса без вреда для здоровья и эмоционального благополучия каждого обучающегося, включая одаренных обучающихся и обучающихся с ОВЗ. </w:t>
      </w:r>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Программа учитывает Санитарно-эпидемиологические требования к организации воспитания и обучения. </w:t>
      </w:r>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Структура Программы соответствует требованиям ФГОС ООО и включает целевой, содержательный и организационный разделы. </w:t>
      </w:r>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Целевой раздел ООП ООО включает: пояснительную записку; планируемые результаты освоения обучающимися ООП ООО; систему оценки достижения планируемых результатов освоения ООП ООО</w:t>
      </w:r>
      <w:r w:rsidRPr="00816E60">
        <w:rPr>
          <w:rFonts w:ascii="Times New Roman" w:eastAsia="Times New Roman" w:hAnsi="Times New Roman" w:cs="Times New Roman"/>
          <w:sz w:val="24"/>
          <w:vertAlign w:val="superscript"/>
          <w:lang w:eastAsia="ru-RU"/>
        </w:rPr>
        <w:footnoteReference w:id="2"/>
      </w:r>
      <w:r w:rsidRPr="00816E60">
        <w:rPr>
          <w:rFonts w:ascii="Times New Roman" w:eastAsia="Times New Roman" w:hAnsi="Times New Roman" w:cs="Times New Roman"/>
          <w:sz w:val="24"/>
          <w:lang w:eastAsia="ru-RU"/>
        </w:rPr>
        <w:t xml:space="preserve">. </w:t>
      </w:r>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Содержательный раздел ООП ООО включает следующие программы, ориентированные на достижение предметных, </w:t>
      </w:r>
      <w:proofErr w:type="spellStart"/>
      <w:r w:rsidRPr="00816E60">
        <w:rPr>
          <w:rFonts w:ascii="Times New Roman" w:eastAsia="Times New Roman" w:hAnsi="Times New Roman" w:cs="Times New Roman"/>
          <w:sz w:val="24"/>
          <w:lang w:eastAsia="ru-RU"/>
        </w:rPr>
        <w:t>метапредметных</w:t>
      </w:r>
      <w:proofErr w:type="spellEnd"/>
      <w:r w:rsidRPr="00816E60">
        <w:rPr>
          <w:rFonts w:ascii="Times New Roman" w:eastAsia="Times New Roman" w:hAnsi="Times New Roman" w:cs="Times New Roman"/>
          <w:sz w:val="24"/>
          <w:lang w:eastAsia="ru-RU"/>
        </w:rPr>
        <w:t xml:space="preserve"> и личностных результатов: </w:t>
      </w:r>
    </w:p>
    <w:p w:rsidR="00816E60" w:rsidRPr="00816E60" w:rsidRDefault="00816E60" w:rsidP="00816E60">
      <w:pPr>
        <w:numPr>
          <w:ilvl w:val="0"/>
          <w:numId w:val="14"/>
        </w:numPr>
        <w:spacing w:after="0" w:line="240" w:lineRule="auto"/>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федеральные рабочие программы учебных предметов; </w:t>
      </w:r>
    </w:p>
    <w:p w:rsidR="00816E60" w:rsidRPr="00816E60" w:rsidRDefault="00816E60" w:rsidP="00816E60">
      <w:pPr>
        <w:numPr>
          <w:ilvl w:val="0"/>
          <w:numId w:val="14"/>
        </w:numPr>
        <w:spacing w:after="0" w:line="240" w:lineRule="auto"/>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программу формирования универсальных учебных действий у обучающихся</w:t>
      </w:r>
      <w:r w:rsidRPr="00816E60">
        <w:rPr>
          <w:rFonts w:ascii="Times New Roman" w:eastAsia="Times New Roman" w:hAnsi="Times New Roman" w:cs="Times New Roman"/>
          <w:sz w:val="24"/>
          <w:vertAlign w:val="superscript"/>
          <w:lang w:eastAsia="ru-RU"/>
        </w:rPr>
        <w:footnoteReference w:id="3"/>
      </w:r>
      <w:r w:rsidRPr="00816E60">
        <w:rPr>
          <w:rFonts w:ascii="Times New Roman" w:eastAsia="Times New Roman" w:hAnsi="Times New Roman" w:cs="Times New Roman"/>
          <w:sz w:val="24"/>
          <w:lang w:eastAsia="ru-RU"/>
        </w:rPr>
        <w:t xml:space="preserve">; </w:t>
      </w:r>
    </w:p>
    <w:p w:rsidR="00816E60" w:rsidRPr="00816E60" w:rsidRDefault="00816E60" w:rsidP="00816E60">
      <w:pPr>
        <w:numPr>
          <w:ilvl w:val="0"/>
          <w:numId w:val="14"/>
        </w:numPr>
        <w:spacing w:after="0" w:line="240" w:lineRule="auto"/>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федеральную рабочую программу воспитания. </w:t>
      </w:r>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lastRenderedPageBreak/>
        <w:t xml:space="preserve">Рабочие программы 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 </w:t>
      </w:r>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Программа формирования универсальных учебных действий у обучающихся содержит: описание взаимосвязи универсальных учебных действий с содержанием учебных предметов; характеристики регулятивных, познавательных, коммуникативных универсальных учебных действий обучающихся</w:t>
      </w:r>
      <w:r w:rsidRPr="00816E60">
        <w:rPr>
          <w:rFonts w:ascii="Times New Roman" w:eastAsia="Times New Roman" w:hAnsi="Times New Roman" w:cs="Times New Roman"/>
          <w:sz w:val="24"/>
          <w:vertAlign w:val="superscript"/>
          <w:lang w:eastAsia="ru-RU"/>
        </w:rPr>
        <w:t>5</w:t>
      </w:r>
      <w:r w:rsidRPr="00816E60">
        <w:rPr>
          <w:rFonts w:ascii="Times New Roman" w:eastAsia="Times New Roman" w:hAnsi="Times New Roman" w:cs="Times New Roman"/>
          <w:sz w:val="24"/>
          <w:lang w:eastAsia="ru-RU"/>
        </w:rPr>
        <w:t xml:space="preserve">. </w:t>
      </w:r>
    </w:p>
    <w:p w:rsidR="00816E60" w:rsidRPr="00816E60" w:rsidRDefault="00816E60" w:rsidP="00816E60">
      <w:pPr>
        <w:tabs>
          <w:tab w:val="center" w:pos="1337"/>
          <w:tab w:val="center" w:pos="3095"/>
          <w:tab w:val="center" w:pos="5017"/>
          <w:tab w:val="center" w:pos="6989"/>
          <w:tab w:val="center" w:pos="8483"/>
          <w:tab w:val="right" w:pos="10587"/>
        </w:tabs>
        <w:spacing w:after="0" w:line="240" w:lineRule="auto"/>
        <w:ind w:firstLine="709"/>
        <w:jc w:val="both"/>
        <w:rPr>
          <w:rFonts w:ascii="Times New Roman" w:eastAsia="Times New Roman" w:hAnsi="Times New Roman" w:cs="Times New Roman"/>
          <w:sz w:val="24"/>
          <w:lang w:eastAsia="ru-RU"/>
        </w:rPr>
      </w:pPr>
      <w:r w:rsidRPr="00816E60">
        <w:rPr>
          <w:rFonts w:ascii="Calibri" w:eastAsia="Calibri" w:hAnsi="Calibri" w:cs="Calibri"/>
          <w:smallCaps/>
          <w:lang w:eastAsia="ru-RU"/>
        </w:rPr>
        <w:t xml:space="preserve">    </w:t>
      </w:r>
      <w:r w:rsidRPr="00816E60">
        <w:rPr>
          <w:rFonts w:ascii="Times New Roman" w:eastAsia="Times New Roman" w:hAnsi="Times New Roman" w:cs="Times New Roman"/>
          <w:sz w:val="24"/>
          <w:lang w:eastAsia="ru-RU"/>
        </w:rPr>
        <w:t>Рабочая программа</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воспитания направлена на сохранение и укрепление</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 xml:space="preserve"> традиционных российских</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 xml:space="preserve">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семья, созидательный</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труд, приоритет</w:t>
      </w:r>
      <w:r w:rsidRPr="00816E60">
        <w:rPr>
          <w:rFonts w:ascii="Times New Roman" w:eastAsia="Times New Roman" w:hAnsi="Times New Roman" w:cs="Times New Roman"/>
          <w:smallCaps/>
          <w:sz w:val="24"/>
          <w:lang w:eastAsia="ru-RU"/>
        </w:rPr>
        <w:t xml:space="preserve">    </w:t>
      </w:r>
      <w:r w:rsidRPr="00816E60">
        <w:rPr>
          <w:rFonts w:ascii="Times New Roman" w:eastAsia="Times New Roman" w:hAnsi="Times New Roman" w:cs="Times New Roman"/>
          <w:sz w:val="24"/>
          <w:lang w:eastAsia="ru-RU"/>
        </w:rPr>
        <w:t>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816E60">
        <w:rPr>
          <w:rFonts w:ascii="Times New Roman" w:eastAsia="Times New Roman" w:hAnsi="Times New Roman" w:cs="Times New Roman"/>
          <w:sz w:val="24"/>
          <w:vertAlign w:val="superscript"/>
          <w:lang w:eastAsia="ru-RU"/>
        </w:rPr>
        <w:footnoteReference w:id="4"/>
      </w:r>
      <w:r w:rsidRPr="00816E60">
        <w:rPr>
          <w:rFonts w:ascii="Times New Roman" w:eastAsia="Times New Roman" w:hAnsi="Times New Roman" w:cs="Times New Roman"/>
          <w:sz w:val="24"/>
          <w:lang w:eastAsia="ru-RU"/>
        </w:rPr>
        <w:t xml:space="preserve"> </w:t>
      </w:r>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sidRPr="00816E60">
        <w:rPr>
          <w:rFonts w:ascii="Times New Roman" w:eastAsia="Times New Roman" w:hAnsi="Times New Roman" w:cs="Times New Roman"/>
          <w:sz w:val="24"/>
          <w:vertAlign w:val="superscript"/>
          <w:lang w:eastAsia="ru-RU"/>
        </w:rPr>
        <w:footnoteReference w:id="5"/>
      </w:r>
      <w:r w:rsidRPr="00816E60">
        <w:rPr>
          <w:rFonts w:ascii="Times New Roman" w:eastAsia="Times New Roman" w:hAnsi="Times New Roman" w:cs="Times New Roman"/>
          <w:sz w:val="24"/>
          <w:lang w:eastAsia="ru-RU"/>
        </w:rPr>
        <w:t xml:space="preserve"> </w:t>
      </w:r>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816E60">
        <w:rPr>
          <w:rFonts w:ascii="Times New Roman" w:eastAsia="Times New Roman" w:hAnsi="Times New Roman" w:cs="Times New Roman"/>
          <w:sz w:val="24"/>
          <w:vertAlign w:val="superscript"/>
          <w:lang w:eastAsia="ru-RU"/>
        </w:rPr>
        <w:footnoteReference w:id="6"/>
      </w:r>
      <w:r w:rsidRPr="00816E60">
        <w:rPr>
          <w:rFonts w:ascii="Times New Roman" w:eastAsia="Times New Roman" w:hAnsi="Times New Roman" w:cs="Times New Roman"/>
          <w:sz w:val="24"/>
          <w:lang w:eastAsia="ru-RU"/>
        </w:rPr>
        <w:t xml:space="preserve">. </w:t>
      </w:r>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Pr="00816E60">
        <w:rPr>
          <w:rFonts w:ascii="Times New Roman" w:eastAsia="Times New Roman" w:hAnsi="Times New Roman" w:cs="Times New Roman"/>
          <w:sz w:val="24"/>
          <w:vertAlign w:val="superscript"/>
          <w:lang w:eastAsia="ru-RU"/>
        </w:rPr>
        <w:footnoteReference w:id="7"/>
      </w:r>
      <w:r w:rsidRPr="00816E60">
        <w:rPr>
          <w:rFonts w:ascii="Times New Roman" w:eastAsia="Times New Roman" w:hAnsi="Times New Roman" w:cs="Times New Roman"/>
          <w:sz w:val="24"/>
          <w:lang w:eastAsia="ru-RU"/>
        </w:rPr>
        <w:t xml:space="preserve">. </w:t>
      </w:r>
    </w:p>
    <w:p w:rsidR="00816E60" w:rsidRPr="00816E60" w:rsidRDefault="00816E60" w:rsidP="00816E60">
      <w:pPr>
        <w:spacing w:after="0" w:line="240" w:lineRule="auto"/>
        <w:ind w:firstLine="709"/>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Pr="00816E60">
        <w:rPr>
          <w:rFonts w:ascii="Times New Roman" w:eastAsia="Times New Roman" w:hAnsi="Times New Roman" w:cs="Times New Roman"/>
          <w:sz w:val="24"/>
          <w:vertAlign w:val="superscript"/>
          <w:lang w:eastAsia="ru-RU"/>
        </w:rPr>
        <w:footnoteReference w:id="8"/>
      </w:r>
      <w:r w:rsidRPr="00816E60">
        <w:rPr>
          <w:rFonts w:ascii="Times New Roman" w:eastAsia="Times New Roman" w:hAnsi="Times New Roman" w:cs="Times New Roman"/>
          <w:sz w:val="24"/>
          <w:lang w:eastAsia="ru-RU"/>
        </w:rPr>
        <w:t xml:space="preserve"> и включает: </w:t>
      </w:r>
    </w:p>
    <w:p w:rsidR="00816E60" w:rsidRPr="00816E60" w:rsidRDefault="00816E60" w:rsidP="00816E60">
      <w:pPr>
        <w:numPr>
          <w:ilvl w:val="0"/>
          <w:numId w:val="13"/>
        </w:numPr>
        <w:spacing w:after="0" w:line="240" w:lineRule="auto"/>
        <w:ind w:left="0" w:firstLine="709"/>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учебный план; </w:t>
      </w:r>
    </w:p>
    <w:p w:rsidR="00816E60" w:rsidRPr="00816E60" w:rsidRDefault="00816E60" w:rsidP="00816E60">
      <w:pPr>
        <w:numPr>
          <w:ilvl w:val="0"/>
          <w:numId w:val="13"/>
        </w:numPr>
        <w:spacing w:after="0" w:line="240" w:lineRule="auto"/>
        <w:ind w:left="0" w:firstLine="709"/>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план внеурочной деятельности; </w:t>
      </w:r>
    </w:p>
    <w:p w:rsidR="00816E60" w:rsidRPr="00816E60" w:rsidRDefault="00816E60" w:rsidP="00816E60">
      <w:pPr>
        <w:numPr>
          <w:ilvl w:val="0"/>
          <w:numId w:val="13"/>
        </w:numPr>
        <w:spacing w:after="0" w:line="240" w:lineRule="auto"/>
        <w:ind w:left="0" w:firstLine="709"/>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календарный учебный график; </w:t>
      </w:r>
    </w:p>
    <w:p w:rsidR="00816E60" w:rsidRPr="00816E60" w:rsidRDefault="00816E60" w:rsidP="00816E60">
      <w:pPr>
        <w:numPr>
          <w:ilvl w:val="0"/>
          <w:numId w:val="13"/>
        </w:numPr>
        <w:spacing w:after="0" w:line="240" w:lineRule="auto"/>
        <w:ind w:left="0" w:firstLine="709"/>
        <w:contextualSpacing/>
        <w:jc w:val="both"/>
        <w:rPr>
          <w:rFonts w:ascii="Times New Roman" w:eastAsia="Times New Roman" w:hAnsi="Times New Roman" w:cs="Times New Roman"/>
          <w:sz w:val="24"/>
          <w:lang w:eastAsia="ru-RU"/>
        </w:rPr>
      </w:pPr>
      <w:r w:rsidRPr="00816E60">
        <w:rPr>
          <w:rFonts w:ascii="Times New Roman" w:eastAsia="Times New Roman" w:hAnsi="Times New Roman" w:cs="Times New Roman"/>
          <w:sz w:val="24"/>
          <w:lang w:eastAsia="ru-RU"/>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w:t>
      </w:r>
    </w:p>
    <w:p w:rsidR="00184247" w:rsidRPr="00816E60" w:rsidRDefault="00184247" w:rsidP="00816E60"/>
    <w:sectPr w:rsidR="00184247" w:rsidRPr="00816E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E0D" w:rsidRDefault="00915E0D" w:rsidP="00816E60">
      <w:pPr>
        <w:spacing w:after="0" w:line="240" w:lineRule="auto"/>
      </w:pPr>
      <w:r>
        <w:separator/>
      </w:r>
    </w:p>
  </w:endnote>
  <w:endnote w:type="continuationSeparator" w:id="0">
    <w:p w:rsidR="00915E0D" w:rsidRDefault="00915E0D" w:rsidP="0081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E0D" w:rsidRDefault="00915E0D" w:rsidP="00816E60">
      <w:pPr>
        <w:spacing w:after="0" w:line="240" w:lineRule="auto"/>
      </w:pPr>
      <w:r>
        <w:separator/>
      </w:r>
    </w:p>
  </w:footnote>
  <w:footnote w:type="continuationSeparator" w:id="0">
    <w:p w:rsidR="00915E0D" w:rsidRDefault="00915E0D" w:rsidP="00816E60">
      <w:pPr>
        <w:spacing w:after="0" w:line="240" w:lineRule="auto"/>
      </w:pPr>
      <w:r>
        <w:continuationSeparator/>
      </w:r>
    </w:p>
  </w:footnote>
  <w:footnote w:id="1">
    <w:p w:rsidR="00816E60" w:rsidRDefault="00816E60" w:rsidP="00816E60">
      <w:pPr>
        <w:pStyle w:val="footnotedescription"/>
        <w:spacing w:line="264" w:lineRule="auto"/>
        <w:ind w:left="216" w:right="11"/>
      </w:pPr>
      <w:r>
        <w:rPr>
          <w:rStyle w:val="footnotemark"/>
        </w:rPr>
        <w:footnoteRef/>
      </w:r>
      <w:r>
        <w:t xml:space="preserve"> Пункт 3 статьи 34 Федерального закона от 29 декабря 2012 г. № 273-ФЗ «Об образовании в Российской Федерации» (Собрание законодательства Российской Федерации, 2012, № 53, ст. 7598). </w:t>
      </w:r>
    </w:p>
  </w:footnote>
  <w:footnote w:id="2">
    <w:p w:rsidR="00816E60" w:rsidRDefault="00816E60" w:rsidP="00816E60">
      <w:pPr>
        <w:pStyle w:val="footnotedescription"/>
        <w:spacing w:after="10" w:line="274" w:lineRule="auto"/>
        <w:ind w:left="216"/>
      </w:pPr>
      <w:r>
        <w:rPr>
          <w:rStyle w:val="footnotemark"/>
        </w:rPr>
        <w:footnoteRef/>
      </w:r>
      <w:r>
        <w:t xml:space="preserve"> Пункт 31 ФГОС ООО, утвержденного приказом № 287; пункт 14 пункт 14 ФГОС ООО, утвержденного приказом № 1897. </w:t>
      </w:r>
    </w:p>
  </w:footnote>
  <w:footnote w:id="3">
    <w:p w:rsidR="00816E60" w:rsidRDefault="00816E60" w:rsidP="00816E60">
      <w:pPr>
        <w:pStyle w:val="footnotedescription"/>
        <w:spacing w:after="4" w:line="276" w:lineRule="auto"/>
        <w:ind w:left="216" w:right="16"/>
      </w:pPr>
      <w:r>
        <w:rPr>
          <w:rStyle w:val="footnotemark"/>
        </w:rPr>
        <w:footnoteRef/>
      </w:r>
      <w:r>
        <w:t xml:space="preserve"> Пункт 32 ФГОС ООО, утвержденного приказом № 287; пункт 14 пункт 14 ФГОС ООО, утвержденного приказом № 1897. </w:t>
      </w:r>
      <w:r>
        <w:rPr>
          <w:rFonts w:ascii="Calibri" w:eastAsia="Calibri" w:hAnsi="Calibri" w:cs="Calibri"/>
          <w:vertAlign w:val="superscript"/>
        </w:rPr>
        <w:t>5</w:t>
      </w:r>
      <w:r>
        <w:rPr>
          <w:rFonts w:ascii="Calibri" w:eastAsia="Calibri" w:hAnsi="Calibri" w:cs="Calibri"/>
        </w:rPr>
        <w:t xml:space="preserve"> </w:t>
      </w:r>
      <w:r>
        <w:t xml:space="preserve">Пункт 32.2 ФГОС ООО, утвержденного приказом № 287; пункт 18.2.1 пункт 14 ФГОС ООО, утвержденного приказом № 1897. </w:t>
      </w:r>
    </w:p>
  </w:footnote>
  <w:footnote w:id="4">
    <w:p w:rsidR="00816E60" w:rsidRDefault="00816E60" w:rsidP="00816E60">
      <w:pPr>
        <w:pStyle w:val="footnotedescription"/>
        <w:spacing w:line="277" w:lineRule="auto"/>
        <w:ind w:left="216" w:right="10"/>
      </w:pPr>
      <w:r>
        <w:rPr>
          <w:rStyle w:val="footnotemark"/>
        </w:rPr>
        <w:footnoteRef/>
      </w:r>
      <w: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 (Официальный интернет-портал правовой информации http://(www.pravo.gov.ru), 2022, 9 ноября, № 0001202211090019). </w:t>
      </w:r>
    </w:p>
  </w:footnote>
  <w:footnote w:id="5">
    <w:p w:rsidR="00816E60" w:rsidRDefault="00816E60" w:rsidP="00816E60">
      <w:pPr>
        <w:pStyle w:val="footnotedescription"/>
        <w:spacing w:line="294" w:lineRule="auto"/>
        <w:ind w:left="216"/>
      </w:pPr>
      <w:r>
        <w:rPr>
          <w:rStyle w:val="footnotemark"/>
        </w:rPr>
        <w:footnoteRef/>
      </w:r>
      <w:r>
        <w:t xml:space="preserve"> Пункт 32.3 ФГОС ООО, утвержденного приказом № 287; пункт 18.2.3 пункт 14 ФГОС ООО, утвержденного приказом № 1897. </w:t>
      </w:r>
    </w:p>
  </w:footnote>
  <w:footnote w:id="6">
    <w:p w:rsidR="00816E60" w:rsidRDefault="00816E60" w:rsidP="00816E60">
      <w:pPr>
        <w:pStyle w:val="footnotedescription"/>
        <w:spacing w:line="289" w:lineRule="auto"/>
        <w:ind w:left="216"/>
      </w:pPr>
      <w:r>
        <w:rPr>
          <w:rStyle w:val="footnotemark"/>
        </w:rPr>
        <w:footnoteRef/>
      </w:r>
      <w:r>
        <w:t xml:space="preserve"> Пункт 32.3 ФГОС ООО, утвержденного приказом № 287; пункт 18.2.3 пункт 14 ФГОС ООО, утвержденного приказом № 1897. </w:t>
      </w:r>
    </w:p>
  </w:footnote>
  <w:footnote w:id="7">
    <w:p w:rsidR="00816E60" w:rsidRDefault="00816E60" w:rsidP="00816E60">
      <w:pPr>
        <w:pStyle w:val="footnotedescription"/>
        <w:spacing w:after="10" w:line="273" w:lineRule="auto"/>
        <w:ind w:left="216"/>
      </w:pPr>
      <w:r>
        <w:rPr>
          <w:rStyle w:val="footnotemark"/>
        </w:rPr>
        <w:footnoteRef/>
      </w:r>
      <w:r>
        <w:t xml:space="preserve"> Пункт 32.3 ФГОС ООО, утвержденного приказом № 287; пункт 18.2.3 пункт 14 ФГОС ООО, утвержденного приказом № 1897. </w:t>
      </w:r>
    </w:p>
  </w:footnote>
  <w:footnote w:id="8">
    <w:p w:rsidR="00816E60" w:rsidRDefault="00816E60" w:rsidP="00816E60">
      <w:pPr>
        <w:pStyle w:val="footnotedescription"/>
        <w:spacing w:line="273" w:lineRule="auto"/>
        <w:ind w:left="216"/>
      </w:pPr>
      <w:r>
        <w:rPr>
          <w:rStyle w:val="footnotemark"/>
        </w:rPr>
        <w:footnoteRef/>
      </w:r>
      <w:r>
        <w:t xml:space="preserve"> Пункт 33 ФГОС ООО, утвержденного приказом № 287; пункт 14 пункт 14 ФГОС ООО, утвержденного приказом № 1897).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14C"/>
    <w:multiLevelType w:val="hybridMultilevel"/>
    <w:tmpl w:val="C4F21DD0"/>
    <w:lvl w:ilvl="0" w:tplc="47F026FC">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284DAC"/>
    <w:multiLevelType w:val="hybridMultilevel"/>
    <w:tmpl w:val="FF064FE4"/>
    <w:lvl w:ilvl="0" w:tplc="47F026FC">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F67AA"/>
    <w:multiLevelType w:val="hybridMultilevel"/>
    <w:tmpl w:val="51F489D8"/>
    <w:lvl w:ilvl="0" w:tplc="9BF6D8F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15:restartNumberingAfterBreak="0">
    <w:nsid w:val="245A4717"/>
    <w:multiLevelType w:val="hybridMultilevel"/>
    <w:tmpl w:val="F0741232"/>
    <w:lvl w:ilvl="0" w:tplc="5A5E5B04">
      <w:start w:val="1"/>
      <w:numFmt w:val="bullet"/>
      <w:lvlText w:val="•"/>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8A084E">
      <w:start w:val="1"/>
      <w:numFmt w:val="bullet"/>
      <w:lvlText w:val="o"/>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61A76">
      <w:start w:val="1"/>
      <w:numFmt w:val="bullet"/>
      <w:lvlText w:val="▪"/>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E4587C">
      <w:start w:val="1"/>
      <w:numFmt w:val="bullet"/>
      <w:lvlText w:val="•"/>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EE3680">
      <w:start w:val="1"/>
      <w:numFmt w:val="bullet"/>
      <w:lvlText w:val="o"/>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9E657E">
      <w:start w:val="1"/>
      <w:numFmt w:val="bullet"/>
      <w:lvlText w:val="▪"/>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84A248">
      <w:start w:val="1"/>
      <w:numFmt w:val="bullet"/>
      <w:lvlText w:val="•"/>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4C4AF6">
      <w:start w:val="1"/>
      <w:numFmt w:val="bullet"/>
      <w:lvlText w:val="o"/>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A05728">
      <w:start w:val="1"/>
      <w:numFmt w:val="bullet"/>
      <w:lvlText w:val="▪"/>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B0067E"/>
    <w:multiLevelType w:val="hybridMultilevel"/>
    <w:tmpl w:val="82045E3E"/>
    <w:lvl w:ilvl="0" w:tplc="9BF6D8F2">
      <w:start w:val="1"/>
      <w:numFmt w:val="bullet"/>
      <w:lvlText w:val=""/>
      <w:lvlJc w:val="left"/>
      <w:pPr>
        <w:ind w:left="1429" w:hanging="360"/>
      </w:pPr>
      <w:rPr>
        <w:rFonts w:ascii="Symbol" w:hAnsi="Symbol" w:hint="default"/>
      </w:rPr>
    </w:lvl>
    <w:lvl w:ilvl="1" w:tplc="9BF6D8F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264D58"/>
    <w:multiLevelType w:val="hybridMultilevel"/>
    <w:tmpl w:val="CE96CEA4"/>
    <w:lvl w:ilvl="0" w:tplc="9BF6D8F2">
      <w:start w:val="1"/>
      <w:numFmt w:val="bullet"/>
      <w:lvlText w:val=""/>
      <w:lvlJc w:val="left"/>
      <w:pPr>
        <w:ind w:left="1429" w:hanging="360"/>
      </w:pPr>
      <w:rPr>
        <w:rFonts w:ascii="Symbol" w:hAnsi="Symbol" w:hint="default"/>
      </w:rPr>
    </w:lvl>
    <w:lvl w:ilvl="1" w:tplc="9BF6D8F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CA6C37"/>
    <w:multiLevelType w:val="hybridMultilevel"/>
    <w:tmpl w:val="6C42A07E"/>
    <w:lvl w:ilvl="0" w:tplc="47F026FC">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1C7689"/>
    <w:multiLevelType w:val="hybridMultilevel"/>
    <w:tmpl w:val="5BDA121A"/>
    <w:lvl w:ilvl="0" w:tplc="9BF6D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C0002AB"/>
    <w:multiLevelType w:val="hybridMultilevel"/>
    <w:tmpl w:val="091CDDE4"/>
    <w:lvl w:ilvl="0" w:tplc="9BF6D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A1D72B9"/>
    <w:multiLevelType w:val="hybridMultilevel"/>
    <w:tmpl w:val="DB501ADE"/>
    <w:lvl w:ilvl="0" w:tplc="9BF6D8F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EAA639C"/>
    <w:multiLevelType w:val="hybridMultilevel"/>
    <w:tmpl w:val="D406604E"/>
    <w:lvl w:ilvl="0" w:tplc="9BF6D8F2">
      <w:start w:val="1"/>
      <w:numFmt w:val="bullet"/>
      <w:lvlText w:val=""/>
      <w:lvlJc w:val="left"/>
      <w:pPr>
        <w:ind w:left="1069" w:hanging="360"/>
      </w:pPr>
      <w:rPr>
        <w:rFonts w:ascii="Symbol" w:hAnsi="Symbol" w:hint="default"/>
      </w:rPr>
    </w:lvl>
    <w:lvl w:ilvl="1" w:tplc="0D642D68">
      <w:numFmt w:val="bullet"/>
      <w:lvlText w:val=""/>
      <w:lvlJc w:val="left"/>
      <w:pPr>
        <w:ind w:left="1789" w:hanging="360"/>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0126184"/>
    <w:multiLevelType w:val="hybridMultilevel"/>
    <w:tmpl w:val="874E4FA8"/>
    <w:lvl w:ilvl="0" w:tplc="9BF6D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88141AB"/>
    <w:multiLevelType w:val="hybridMultilevel"/>
    <w:tmpl w:val="D9447D26"/>
    <w:lvl w:ilvl="0" w:tplc="47F026FC">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F4141EA"/>
    <w:multiLevelType w:val="hybridMultilevel"/>
    <w:tmpl w:val="D98A45C6"/>
    <w:lvl w:ilvl="0" w:tplc="9BF6D8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8"/>
  </w:num>
  <w:num w:numId="3">
    <w:abstractNumId w:val="9"/>
  </w:num>
  <w:num w:numId="4">
    <w:abstractNumId w:val="11"/>
  </w:num>
  <w:num w:numId="5">
    <w:abstractNumId w:val="10"/>
  </w:num>
  <w:num w:numId="6">
    <w:abstractNumId w:val="4"/>
  </w:num>
  <w:num w:numId="7">
    <w:abstractNumId w:val="2"/>
  </w:num>
  <w:num w:numId="8">
    <w:abstractNumId w:val="5"/>
  </w:num>
  <w:num w:numId="9">
    <w:abstractNumId w:val="3"/>
  </w:num>
  <w:num w:numId="10">
    <w:abstractNumId w:val="1"/>
  </w:num>
  <w:num w:numId="11">
    <w:abstractNumId w:val="0"/>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72"/>
    <w:rsid w:val="00031E1C"/>
    <w:rsid w:val="00184247"/>
    <w:rsid w:val="001C10B5"/>
    <w:rsid w:val="001D4ABD"/>
    <w:rsid w:val="003269A5"/>
    <w:rsid w:val="003D037F"/>
    <w:rsid w:val="003E53BE"/>
    <w:rsid w:val="004054F3"/>
    <w:rsid w:val="004F2224"/>
    <w:rsid w:val="00506BA8"/>
    <w:rsid w:val="00555411"/>
    <w:rsid w:val="005635AD"/>
    <w:rsid w:val="00615D88"/>
    <w:rsid w:val="00692D6F"/>
    <w:rsid w:val="00744480"/>
    <w:rsid w:val="0075136B"/>
    <w:rsid w:val="00751728"/>
    <w:rsid w:val="00816E60"/>
    <w:rsid w:val="008664CB"/>
    <w:rsid w:val="008D4668"/>
    <w:rsid w:val="00915E0D"/>
    <w:rsid w:val="00A17572"/>
    <w:rsid w:val="00A67F4D"/>
    <w:rsid w:val="00C1220A"/>
    <w:rsid w:val="00C24900"/>
    <w:rsid w:val="00C920EC"/>
    <w:rsid w:val="00CC3EF7"/>
    <w:rsid w:val="00DF0BE4"/>
    <w:rsid w:val="00E502B5"/>
    <w:rsid w:val="00EC05E5"/>
    <w:rsid w:val="00FB5915"/>
    <w:rsid w:val="00FD2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58F21-118C-4B61-84A0-6FF9B63F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816E60"/>
    <w:pPr>
      <w:spacing w:after="0" w:line="279" w:lineRule="auto"/>
      <w:ind w:left="975"/>
      <w:jc w:val="both"/>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816E60"/>
    <w:rPr>
      <w:rFonts w:ascii="Times New Roman" w:eastAsia="Times New Roman" w:hAnsi="Times New Roman" w:cs="Times New Roman"/>
      <w:color w:val="000000"/>
      <w:sz w:val="24"/>
      <w:lang w:eastAsia="ru-RU"/>
    </w:rPr>
  </w:style>
  <w:style w:type="character" w:customStyle="1" w:styleId="footnotemark">
    <w:name w:val="footnote mark"/>
    <w:hidden/>
    <w:rsid w:val="00816E60"/>
    <w:rPr>
      <w:rFonts w:ascii="Times New Roman" w:eastAsia="Times New Roman" w:hAnsi="Times New Roman" w:cs="Times New Roman"/>
      <w:color w:val="00000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1757</Words>
  <Characters>10019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МБОУ-Луначарская ООШ</cp:lastModifiedBy>
  <cp:revision>3</cp:revision>
  <dcterms:created xsi:type="dcterms:W3CDTF">2020-01-29T19:11:00Z</dcterms:created>
  <dcterms:modified xsi:type="dcterms:W3CDTF">2023-10-09T07:03:00Z</dcterms:modified>
</cp:coreProperties>
</file>